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58" w:rsidRDefault="00554858" w:rsidP="00D9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635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комиссии по аккредитационной экспертизе </w:t>
      </w:r>
    </w:p>
    <w:p w:rsidR="00554858" w:rsidRDefault="00554858" w:rsidP="00D9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635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бюджетного образовательного учреждения </w:t>
      </w:r>
    </w:p>
    <w:p w:rsidR="00554858" w:rsidRDefault="00554858" w:rsidP="00D9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635">
        <w:rPr>
          <w:rFonts w:ascii="Times New Roman" w:hAnsi="Times New Roman" w:cs="Times New Roman"/>
          <w:b/>
          <w:bCs/>
          <w:sz w:val="28"/>
          <w:szCs w:val="28"/>
        </w:rPr>
        <w:t xml:space="preserve">среднего профессионального образования </w:t>
      </w:r>
    </w:p>
    <w:p w:rsidR="00554858" w:rsidRPr="00CA0635" w:rsidRDefault="00554858" w:rsidP="00D9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635">
        <w:rPr>
          <w:rFonts w:ascii="Times New Roman" w:hAnsi="Times New Roman" w:cs="Times New Roman"/>
          <w:b/>
          <w:bCs/>
          <w:sz w:val="28"/>
          <w:szCs w:val="28"/>
        </w:rPr>
        <w:t>« Александровский сельскохозяйственный колледж»</w:t>
      </w:r>
    </w:p>
    <w:p w:rsidR="00554858" w:rsidRPr="00D92AD2" w:rsidRDefault="00554858" w:rsidP="00D92A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858" w:rsidRDefault="0055485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 xml:space="preserve">Экспертиза проводилась в соответствии с приказом министерства образования Ставропольского края от 27 марта 2013 г. № 37-а с 11 </w:t>
      </w:r>
      <w:r>
        <w:rPr>
          <w:rFonts w:ascii="Times New Roman" w:hAnsi="Times New Roman" w:cs="Times New Roman"/>
          <w:sz w:val="28"/>
          <w:szCs w:val="28"/>
        </w:rPr>
        <w:t xml:space="preserve">апреля 2013 года </w:t>
      </w:r>
      <w:r w:rsidRPr="00D92AD2">
        <w:rPr>
          <w:rFonts w:ascii="Times New Roman" w:hAnsi="Times New Roman" w:cs="Times New Roman"/>
          <w:sz w:val="28"/>
          <w:szCs w:val="28"/>
        </w:rPr>
        <w:t>по 13 апреля 2013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554858" w:rsidRPr="00711384" w:rsidRDefault="0055485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54858" w:rsidRPr="00D92AD2" w:rsidRDefault="0055485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Комиссия по аккредитационной экспертизе в составе:</w:t>
      </w:r>
    </w:p>
    <w:p w:rsidR="00554858" w:rsidRDefault="0055485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Ганжа Л</w:t>
      </w:r>
      <w:r>
        <w:rPr>
          <w:rFonts w:ascii="Times New Roman" w:hAnsi="Times New Roman" w:cs="Times New Roman"/>
          <w:sz w:val="28"/>
          <w:szCs w:val="28"/>
        </w:rPr>
        <w:t xml:space="preserve">.М., </w:t>
      </w:r>
      <w:r w:rsidRPr="00D92AD2">
        <w:rPr>
          <w:rFonts w:ascii="Times New Roman" w:hAnsi="Times New Roman" w:cs="Times New Roman"/>
          <w:sz w:val="28"/>
          <w:szCs w:val="28"/>
        </w:rPr>
        <w:t>Гриневич И</w:t>
      </w:r>
      <w:r>
        <w:rPr>
          <w:rFonts w:ascii="Times New Roman" w:hAnsi="Times New Roman" w:cs="Times New Roman"/>
          <w:sz w:val="28"/>
          <w:szCs w:val="28"/>
        </w:rPr>
        <w:t xml:space="preserve">.М., </w:t>
      </w:r>
      <w:r w:rsidRPr="00D92AD2">
        <w:rPr>
          <w:rFonts w:ascii="Times New Roman" w:hAnsi="Times New Roman" w:cs="Times New Roman"/>
          <w:sz w:val="28"/>
          <w:szCs w:val="28"/>
        </w:rPr>
        <w:t>Козырицк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92AD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.В., </w:t>
      </w:r>
      <w:r w:rsidRPr="00D92AD2">
        <w:rPr>
          <w:rFonts w:ascii="Times New Roman" w:hAnsi="Times New Roman" w:cs="Times New Roman"/>
          <w:sz w:val="28"/>
          <w:szCs w:val="28"/>
        </w:rPr>
        <w:t>Лапчинск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92AD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.И., </w:t>
      </w:r>
      <w:r w:rsidRPr="00D92AD2">
        <w:rPr>
          <w:rFonts w:ascii="Times New Roman" w:hAnsi="Times New Roman" w:cs="Times New Roman"/>
          <w:sz w:val="28"/>
          <w:szCs w:val="28"/>
        </w:rPr>
        <w:t>Пономаренко В</w:t>
      </w:r>
      <w:r>
        <w:rPr>
          <w:rFonts w:ascii="Times New Roman" w:hAnsi="Times New Roman" w:cs="Times New Roman"/>
          <w:sz w:val="28"/>
          <w:szCs w:val="28"/>
        </w:rPr>
        <w:t>.В.</w:t>
      </w:r>
    </w:p>
    <w:p w:rsidR="00554858" w:rsidRPr="00711384" w:rsidRDefault="0055485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54858" w:rsidRDefault="0055485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2AD2">
        <w:rPr>
          <w:rFonts w:ascii="Times New Roman" w:hAnsi="Times New Roman" w:cs="Times New Roman"/>
          <w:sz w:val="28"/>
          <w:szCs w:val="28"/>
        </w:rPr>
        <w:t>одтверждает фактические значения критериев показателей государственной аккредитации, которые приведены в Отчете эксперта по показателям деятельности образовательного учреждения;</w:t>
      </w:r>
    </w:p>
    <w:p w:rsidR="00554858" w:rsidRPr="00711384" w:rsidRDefault="0055485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54858" w:rsidRPr="00D92AD2" w:rsidRDefault="0055485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свидетельствует, что содержание и качество подготовки обучающихся и выпускников образовательного учреждения по образовательным программам профессионального образования, реализуемым в рамках укрупненной группы специальностей, направлений подготовки 080000 Экономика и управление, соответствует государственным образовательным стандартам и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AD2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стандартам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Pr="00D92AD2">
        <w:rPr>
          <w:rFonts w:ascii="Times New Roman" w:hAnsi="Times New Roman" w:cs="Times New Roman"/>
          <w:sz w:val="28"/>
          <w:szCs w:val="28"/>
        </w:rPr>
        <w:t>;</w:t>
      </w:r>
    </w:p>
    <w:p w:rsidR="00554858" w:rsidRPr="00D92AD2" w:rsidRDefault="0055485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свидетельствует, что содержание и качество подготовки обучающихся и выпускников образовательного учреждения по образовательным программам профессионального образования, реализуемым в рамках укрупненной группы специальностей, направлений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AD2">
        <w:rPr>
          <w:rFonts w:ascii="Times New Roman" w:hAnsi="Times New Roman" w:cs="Times New Roman"/>
          <w:sz w:val="28"/>
          <w:szCs w:val="28"/>
        </w:rPr>
        <w:t>110000 Сельское и рыбное хозяйство, соответствует государственным образовательным стандартам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Pr="00D92AD2">
        <w:rPr>
          <w:rFonts w:ascii="Times New Roman" w:hAnsi="Times New Roman" w:cs="Times New Roman"/>
          <w:sz w:val="28"/>
          <w:szCs w:val="28"/>
        </w:rPr>
        <w:t>;</w:t>
      </w:r>
    </w:p>
    <w:p w:rsidR="00554858" w:rsidRPr="00D92AD2" w:rsidRDefault="0055485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свидетельствует, что содержание и качество подготовки обучающихся и выпускников образовательного учреждения по образовательным программам профессионального образования, реализуемым в рамках укрупненной группы специальностей, направлений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AD2">
        <w:rPr>
          <w:rFonts w:ascii="Times New Roman" w:hAnsi="Times New Roman" w:cs="Times New Roman"/>
          <w:sz w:val="28"/>
          <w:szCs w:val="28"/>
        </w:rPr>
        <w:t>260000 Технология продовольственных продуктов и потребительских товаров, соответствует государственным образовательным стандартам</w:t>
      </w:r>
      <w:r>
        <w:rPr>
          <w:rFonts w:ascii="Times New Roman" w:hAnsi="Times New Roman" w:cs="Times New Roman"/>
          <w:sz w:val="28"/>
          <w:szCs w:val="28"/>
        </w:rPr>
        <w:t xml:space="preserve"> начального профессионального образования</w:t>
      </w:r>
      <w:r w:rsidRPr="00D92AD2">
        <w:rPr>
          <w:rFonts w:ascii="Times New Roman" w:hAnsi="Times New Roman" w:cs="Times New Roman"/>
          <w:sz w:val="28"/>
          <w:szCs w:val="28"/>
        </w:rPr>
        <w:t>;</w:t>
      </w:r>
    </w:p>
    <w:p w:rsidR="00554858" w:rsidRPr="00D92AD2" w:rsidRDefault="0055485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свидетельствует, что содержание и качество подготовки обучающихся и выпускников образовательного учреждения по образовательным программам профессионального образования, реализуемым в рамках укрупненной группы специальностей, направлений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AD2">
        <w:rPr>
          <w:rFonts w:ascii="Times New Roman" w:hAnsi="Times New Roman" w:cs="Times New Roman"/>
          <w:sz w:val="28"/>
          <w:szCs w:val="28"/>
        </w:rPr>
        <w:t xml:space="preserve">150000 Металлургия, машиностроение и материалообработка, соответствует государственным образовательным стандартам </w:t>
      </w: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  <w:r w:rsidRPr="00D92AD2">
        <w:rPr>
          <w:rFonts w:ascii="Times New Roman" w:hAnsi="Times New Roman" w:cs="Times New Roman"/>
          <w:sz w:val="28"/>
          <w:szCs w:val="28"/>
        </w:rPr>
        <w:t>;</w:t>
      </w:r>
    </w:p>
    <w:p w:rsidR="00554858" w:rsidRDefault="0055485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свидетельствует, что содержание и качество подготовки обучающихся и выпускников образовательного учреждения по образовательным программам профессионального образования, реализуемым в рамках укрупненной группы специальностей, направлений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AD2">
        <w:rPr>
          <w:rFonts w:ascii="Times New Roman" w:hAnsi="Times New Roman" w:cs="Times New Roman"/>
          <w:sz w:val="28"/>
          <w:szCs w:val="28"/>
        </w:rPr>
        <w:t xml:space="preserve">110000 Сельское и рыбное </w:t>
      </w:r>
    </w:p>
    <w:p w:rsidR="00554858" w:rsidRDefault="00554858" w:rsidP="00711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858" w:rsidRPr="00D92AD2" w:rsidRDefault="00554858" w:rsidP="00711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 xml:space="preserve">хозяйство, соответствует государственным </w:t>
      </w: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  <w:r w:rsidRPr="00D92AD2">
        <w:rPr>
          <w:rFonts w:ascii="Times New Roman" w:hAnsi="Times New Roman" w:cs="Times New Roman"/>
          <w:sz w:val="28"/>
          <w:szCs w:val="28"/>
        </w:rPr>
        <w:t xml:space="preserve"> образовательным стандартам;</w:t>
      </w:r>
    </w:p>
    <w:p w:rsidR="00554858" w:rsidRPr="00D92AD2" w:rsidRDefault="0055485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свидетельствует, что содержание и качество подготовки обучающихся и выпускников образовательного учреждения по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92AD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2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1.9 «Оператор электронно-вычислительных машин» </w:t>
      </w:r>
      <w:r w:rsidRPr="00D92AD2">
        <w:rPr>
          <w:rFonts w:ascii="Times New Roman" w:hAnsi="Times New Roman" w:cs="Times New Roman"/>
          <w:sz w:val="28"/>
          <w:szCs w:val="28"/>
        </w:rPr>
        <w:t>соответствует государственн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92AD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92AD2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у начального профессионального образования.</w:t>
      </w:r>
    </w:p>
    <w:p w:rsidR="00554858" w:rsidRPr="00711384" w:rsidRDefault="0055485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54858" w:rsidRPr="00D92AD2" w:rsidRDefault="00554858" w:rsidP="00A61965">
      <w:pPr>
        <w:spacing w:before="20" w:afterLines="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Отчеты экспертов приложены к Заключению комиссии по аккредитационной экспертизе.</w:t>
      </w:r>
    </w:p>
    <w:p w:rsidR="00554858" w:rsidRPr="00711384" w:rsidRDefault="0055485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54858" w:rsidRPr="00D92AD2" w:rsidRDefault="0055485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2AD2">
        <w:rPr>
          <w:rFonts w:ascii="Times New Roman" w:hAnsi="Times New Roman" w:cs="Times New Roman"/>
          <w:b/>
          <w:bCs/>
          <w:sz w:val="28"/>
          <w:szCs w:val="28"/>
        </w:rPr>
        <w:t>Замечания и предложения:</w:t>
      </w:r>
    </w:p>
    <w:p w:rsidR="00554858" w:rsidRDefault="0055485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2AD2">
        <w:rPr>
          <w:rFonts w:ascii="Times New Roman" w:hAnsi="Times New Roman" w:cs="Times New Roman"/>
          <w:sz w:val="28"/>
          <w:szCs w:val="28"/>
        </w:rPr>
        <w:t xml:space="preserve">Продолжить укрепление (обновление) материально-технической базы колледжа по реализуемым образовательным программам среднего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D92AD2">
        <w:rPr>
          <w:rFonts w:ascii="Times New Roman" w:hAnsi="Times New Roman" w:cs="Times New Roman"/>
          <w:sz w:val="28"/>
          <w:szCs w:val="28"/>
        </w:rPr>
        <w:t xml:space="preserve">и начального профессионального образования, в том числе по специальностям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2AD2">
        <w:rPr>
          <w:rFonts w:ascii="Times New Roman" w:hAnsi="Times New Roman" w:cs="Times New Roman"/>
          <w:sz w:val="28"/>
          <w:szCs w:val="28"/>
        </w:rPr>
        <w:t>Механизация сельского хозяйства» и «Ветеринария»</w:t>
      </w:r>
      <w:r>
        <w:rPr>
          <w:rFonts w:ascii="Times New Roman" w:hAnsi="Times New Roman" w:cs="Times New Roman"/>
          <w:sz w:val="28"/>
          <w:szCs w:val="28"/>
        </w:rPr>
        <w:t xml:space="preserve"> укрупненной группы направлений подготовки и специальностей 110000 «Сельское и рыбное хозяйство»</w:t>
      </w:r>
      <w:r w:rsidRPr="00D92AD2">
        <w:rPr>
          <w:rFonts w:ascii="Times New Roman" w:hAnsi="Times New Roman" w:cs="Times New Roman"/>
          <w:sz w:val="28"/>
          <w:szCs w:val="28"/>
        </w:rPr>
        <w:t>, рассмотреть вопрос о приобретении современного оборудования для производственного обучения в слесарной, кузнечно-сварочной, токарно-механической мастерских и в ветеринарной лаборатории.</w:t>
      </w:r>
    </w:p>
    <w:p w:rsidR="00554858" w:rsidRPr="00D92AD2" w:rsidRDefault="0055485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AD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Обновить </w:t>
      </w:r>
      <w:r w:rsidRPr="00D92AD2">
        <w:rPr>
          <w:rFonts w:ascii="Times New Roman" w:hAnsi="Times New Roman" w:cs="Times New Roman"/>
          <w:sz w:val="28"/>
          <w:szCs w:val="28"/>
        </w:rPr>
        <w:t>книжн</w:t>
      </w:r>
      <w:r>
        <w:rPr>
          <w:rFonts w:ascii="Times New Roman" w:hAnsi="Times New Roman" w:cs="Times New Roman"/>
          <w:sz w:val="28"/>
          <w:szCs w:val="28"/>
        </w:rPr>
        <w:t>ый фонд</w:t>
      </w:r>
      <w:r w:rsidRPr="00D92AD2">
        <w:rPr>
          <w:rFonts w:ascii="Times New Roman" w:hAnsi="Times New Roman" w:cs="Times New Roman"/>
          <w:sz w:val="28"/>
          <w:szCs w:val="28"/>
        </w:rPr>
        <w:t xml:space="preserve"> библиотеки колледжа, увеличить подписку на периодические издания по профилю реализуемых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666F">
        <w:rPr>
          <w:rFonts w:ascii="Times New Roman" w:hAnsi="Times New Roman" w:cs="Times New Roman"/>
          <w:sz w:val="28"/>
          <w:szCs w:val="28"/>
        </w:rPr>
        <w:t>обеспечить доступ студентов к электронным каталогам, Internet, оперативному обмену информацией с другими образовательными учреждениями (организациями).</w:t>
      </w:r>
    </w:p>
    <w:p w:rsidR="00554858" w:rsidRDefault="0055485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92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Привести в соответствие с Положением об учебно-методическом комплексе УМК по специальностям, реализуемым в соответствии с государственными образовательными стандартами второго поколения, п</w:t>
      </w:r>
      <w:r w:rsidRPr="00D92AD2">
        <w:rPr>
          <w:rFonts w:ascii="Times New Roman" w:hAnsi="Times New Roman" w:cs="Times New Roman"/>
          <w:sz w:val="28"/>
          <w:szCs w:val="28"/>
        </w:rPr>
        <w:t>родолжить работу по комплексному методическому обеспечению образовательного процесса (</w:t>
      </w:r>
      <w:r>
        <w:rPr>
          <w:rFonts w:ascii="Times New Roman" w:hAnsi="Times New Roman" w:cs="Times New Roman"/>
          <w:sz w:val="28"/>
          <w:szCs w:val="28"/>
        </w:rPr>
        <w:t>обновление содержания рабочих учебных</w:t>
      </w:r>
      <w:r w:rsidRPr="00D92AD2">
        <w:rPr>
          <w:rFonts w:ascii="Times New Roman" w:hAnsi="Times New Roman" w:cs="Times New Roman"/>
          <w:sz w:val="28"/>
          <w:szCs w:val="28"/>
        </w:rPr>
        <w:t xml:space="preserve"> программ производственных практик</w:t>
      </w:r>
      <w:r>
        <w:rPr>
          <w:rFonts w:ascii="Times New Roman" w:hAnsi="Times New Roman" w:cs="Times New Roman"/>
          <w:sz w:val="28"/>
          <w:szCs w:val="28"/>
        </w:rPr>
        <w:t xml:space="preserve"> с учетом потребности региона в квалифицированных кадрах</w:t>
      </w:r>
      <w:r w:rsidRPr="00D92AD2">
        <w:rPr>
          <w:rFonts w:ascii="Times New Roman" w:hAnsi="Times New Roman" w:cs="Times New Roman"/>
          <w:sz w:val="28"/>
          <w:szCs w:val="28"/>
        </w:rPr>
        <w:t>, методических рекомендаций для студентов и 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 по различным направлениям (написание курсовых работ, дипломного проектирования, самостоятельной работы и пр.)</w:t>
      </w:r>
      <w:r w:rsidRPr="00D92AD2">
        <w:rPr>
          <w:rFonts w:ascii="Times New Roman" w:hAnsi="Times New Roman" w:cs="Times New Roman"/>
          <w:sz w:val="28"/>
          <w:szCs w:val="28"/>
        </w:rPr>
        <w:t>).</w:t>
      </w:r>
    </w:p>
    <w:p w:rsidR="00554858" w:rsidRDefault="00554858" w:rsidP="00D92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Оформление, учет и хранение учебно-методической документации по представленным к государственной аккредитации образовательным программам привести в соответствие с действующим законодательством Российской Федерации в области образования. </w:t>
      </w:r>
    </w:p>
    <w:p w:rsidR="00554858" w:rsidRPr="00D92AD2" w:rsidRDefault="00554858" w:rsidP="00711384">
      <w:pPr>
        <w:spacing w:after="0" w:line="240" w:lineRule="auto"/>
        <w:ind w:firstLine="709"/>
        <w:jc w:val="right"/>
        <w:rPr>
          <w:sz w:val="28"/>
          <w:szCs w:val="28"/>
        </w:rPr>
      </w:pPr>
    </w:p>
    <w:sectPr w:rsidR="00554858" w:rsidRPr="00D92AD2" w:rsidSect="00711384">
      <w:headerReference w:type="default" r:id="rId6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858" w:rsidRDefault="00554858">
      <w:r>
        <w:separator/>
      </w:r>
    </w:p>
  </w:endnote>
  <w:endnote w:type="continuationSeparator" w:id="1">
    <w:p w:rsidR="00554858" w:rsidRDefault="00554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858" w:rsidRDefault="00554858">
      <w:r>
        <w:separator/>
      </w:r>
    </w:p>
  </w:footnote>
  <w:footnote w:type="continuationSeparator" w:id="1">
    <w:p w:rsidR="00554858" w:rsidRDefault="00554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58" w:rsidRDefault="00554858" w:rsidP="008913B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54858" w:rsidRDefault="00554858" w:rsidP="00D92AD2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6C2"/>
    <w:rsid w:val="000106DD"/>
    <w:rsid w:val="000D7BB3"/>
    <w:rsid w:val="00187604"/>
    <w:rsid w:val="00196D03"/>
    <w:rsid w:val="00222DD9"/>
    <w:rsid w:val="00554858"/>
    <w:rsid w:val="005B7C02"/>
    <w:rsid w:val="006E76C2"/>
    <w:rsid w:val="00711384"/>
    <w:rsid w:val="008913B1"/>
    <w:rsid w:val="00A61965"/>
    <w:rsid w:val="00B853CB"/>
    <w:rsid w:val="00BF0D98"/>
    <w:rsid w:val="00C02AC9"/>
    <w:rsid w:val="00C20CF4"/>
    <w:rsid w:val="00CA0635"/>
    <w:rsid w:val="00CC666F"/>
    <w:rsid w:val="00D92AD2"/>
    <w:rsid w:val="00DE6F2C"/>
    <w:rsid w:val="00EC7BA3"/>
    <w:rsid w:val="00F54BD2"/>
    <w:rsid w:val="00F7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6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3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D92AD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D92AD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lang w:eastAsia="en-US"/>
    </w:rPr>
  </w:style>
  <w:style w:type="character" w:styleId="PageNumber">
    <w:name w:val="page number"/>
    <w:basedOn w:val="DefaultParagraphFont"/>
    <w:uiPriority w:val="99"/>
    <w:rsid w:val="00D92AD2"/>
  </w:style>
  <w:style w:type="paragraph" w:styleId="Footer">
    <w:name w:val="footer"/>
    <w:basedOn w:val="Normal"/>
    <w:link w:val="FooterChar"/>
    <w:uiPriority w:val="99"/>
    <w:rsid w:val="00D92AD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lang w:eastAsia="en-US"/>
    </w:rPr>
  </w:style>
  <w:style w:type="paragraph" w:customStyle="1" w:styleId="3">
    <w:name w:val="Знак3"/>
    <w:basedOn w:val="Normal"/>
    <w:next w:val="Normal"/>
    <w:link w:val="DefaultParagraphFont"/>
    <w:uiPriority w:val="99"/>
    <w:rsid w:val="00CC666F"/>
    <w:pPr>
      <w:spacing w:after="0" w:line="240" w:lineRule="auto"/>
      <w:ind w:firstLine="357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2</Pages>
  <Words>709</Words>
  <Characters>4043</Characters>
  <Application>Microsoft Office Outlook</Application>
  <DocSecurity>0</DocSecurity>
  <Lines>0</Lines>
  <Paragraphs>0</Paragraphs>
  <ScaleCrop>false</ScaleCrop>
  <Company>МОСК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 Сало</dc:creator>
  <cp:keywords/>
  <dc:description/>
  <cp:lastModifiedBy>Толгурова</cp:lastModifiedBy>
  <cp:revision>7</cp:revision>
  <cp:lastPrinted>2013-04-23T15:02:00Z</cp:lastPrinted>
  <dcterms:created xsi:type="dcterms:W3CDTF">2013-04-09T09:06:00Z</dcterms:created>
  <dcterms:modified xsi:type="dcterms:W3CDTF">2013-04-23T15:03:00Z</dcterms:modified>
</cp:coreProperties>
</file>