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2E" w:rsidRDefault="00FD322E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FD322E" w:rsidRDefault="00FD322E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образовательного учреждения </w:t>
      </w:r>
    </w:p>
    <w:p w:rsidR="00FD322E" w:rsidRDefault="00FD322E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FD322E" w:rsidRDefault="00FD322E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Ставропольский колледж современных технологий</w:t>
      </w:r>
      <w:r w:rsidRPr="006660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322E" w:rsidRPr="006660F3" w:rsidRDefault="00FD322E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(НОУ СПО «СКСТ»)</w:t>
      </w:r>
    </w:p>
    <w:p w:rsidR="00FD322E" w:rsidRPr="00D92AD2" w:rsidRDefault="00FD322E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22E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Экспертиза проводилась в соответствии с приказом министерства образования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12 апреля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92AD2">
        <w:rPr>
          <w:rFonts w:ascii="Times New Roman" w:hAnsi="Times New Roman" w:cs="Times New Roman"/>
          <w:sz w:val="28"/>
          <w:szCs w:val="28"/>
        </w:rPr>
        <w:t xml:space="preserve">-а с </w:t>
      </w:r>
      <w:r>
        <w:rPr>
          <w:rFonts w:ascii="Times New Roman" w:hAnsi="Times New Roman" w:cs="Times New Roman"/>
          <w:sz w:val="28"/>
          <w:szCs w:val="28"/>
        </w:rPr>
        <w:t xml:space="preserve">06 мая 2013 года </w:t>
      </w:r>
      <w:r w:rsidRPr="00D92A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08 мая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FD322E" w:rsidRPr="00711384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322E" w:rsidRPr="00D92AD2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Комиссия по аккредитационной экспертизе в составе:</w:t>
      </w:r>
    </w:p>
    <w:p w:rsidR="00FD322E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Андрейченко З.М., Каневской Ж.О.</w:t>
      </w:r>
    </w:p>
    <w:p w:rsidR="00FD322E" w:rsidRPr="00711384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322E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2AD2">
        <w:rPr>
          <w:rFonts w:ascii="Times New Roman" w:hAnsi="Times New Roman" w:cs="Times New Roman"/>
          <w:sz w:val="28"/>
          <w:szCs w:val="28"/>
        </w:rPr>
        <w:t xml:space="preserve">одтверждает фактические значения критериев показателей </w:t>
      </w:r>
      <w:r>
        <w:rPr>
          <w:rFonts w:ascii="Times New Roman" w:hAnsi="Times New Roman" w:cs="Times New Roman"/>
          <w:sz w:val="28"/>
          <w:szCs w:val="28"/>
        </w:rPr>
        <w:t>деятельности НОУ СПО «СКСТ» и его филиала в г. Изобильный</w:t>
      </w:r>
      <w:r w:rsidRPr="00D92AD2">
        <w:rPr>
          <w:rFonts w:ascii="Times New Roman" w:hAnsi="Times New Roman" w:cs="Times New Roman"/>
          <w:sz w:val="28"/>
          <w:szCs w:val="28"/>
        </w:rPr>
        <w:t>, которые приведены в Отчете эксперта по показателям деятельности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FD322E" w:rsidRPr="00711384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322E" w:rsidRDefault="00FD322E" w:rsidP="0014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свидетельствует, что содержание и качество подготовки обучающихся и выпускников </w:t>
      </w:r>
      <w:r>
        <w:rPr>
          <w:rFonts w:ascii="Times New Roman" w:hAnsi="Times New Roman" w:cs="Times New Roman"/>
          <w:sz w:val="28"/>
          <w:szCs w:val="28"/>
        </w:rPr>
        <w:t>НОУ СПО «СКСТ» и его филиала в г. Изобильный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профессионального образования, реализуемым в рамках укрупненной группы специальностей, направлений подготовки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>Гуманитарные науки</w:t>
      </w:r>
      <w:r w:rsidRPr="00D92AD2">
        <w:rPr>
          <w:rFonts w:ascii="Times New Roman" w:hAnsi="Times New Roman" w:cs="Times New Roman"/>
          <w:sz w:val="28"/>
          <w:szCs w:val="28"/>
        </w:rPr>
        <w:t xml:space="preserve">, соответствует государственным образовательным стандартам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FD322E" w:rsidRDefault="00FD322E" w:rsidP="0014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22E" w:rsidRPr="00D92AD2" w:rsidRDefault="00FD322E" w:rsidP="00147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свидетельствует, что содержание и качество подготовки обучающихся и выпускников </w:t>
      </w:r>
      <w:r>
        <w:rPr>
          <w:rFonts w:ascii="Times New Roman" w:hAnsi="Times New Roman" w:cs="Times New Roman"/>
          <w:sz w:val="28"/>
          <w:szCs w:val="28"/>
        </w:rPr>
        <w:t>НОУ СПО «СКСТ» и его филиала в г. Изобильный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>Сфера обслуживания</w:t>
      </w:r>
      <w:r w:rsidRPr="00D92AD2">
        <w:rPr>
          <w:rFonts w:ascii="Times New Roman" w:hAnsi="Times New Roman" w:cs="Times New Roman"/>
          <w:sz w:val="28"/>
          <w:szCs w:val="28"/>
        </w:rPr>
        <w:t>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FD322E" w:rsidRPr="00711384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322E" w:rsidRPr="00D92AD2" w:rsidRDefault="00FD322E" w:rsidP="001471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Отчеты экспертов приложены к Заключению комиссии по аккредитационной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(приложения № 2-3)</w:t>
      </w:r>
      <w:r w:rsidRPr="00D92AD2">
        <w:rPr>
          <w:rFonts w:ascii="Times New Roman" w:hAnsi="Times New Roman" w:cs="Times New Roman"/>
          <w:sz w:val="28"/>
          <w:szCs w:val="28"/>
        </w:rPr>
        <w:t>.</w:t>
      </w:r>
    </w:p>
    <w:p w:rsidR="00FD322E" w:rsidRPr="00711384" w:rsidRDefault="00FD322E" w:rsidP="001471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322E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D2">
        <w:rPr>
          <w:rFonts w:ascii="Times New Roman" w:hAnsi="Times New Roman" w:cs="Times New Roman"/>
          <w:b/>
          <w:bCs/>
          <w:sz w:val="28"/>
          <w:szCs w:val="28"/>
        </w:rPr>
        <w:t>Замечания и предложения:</w:t>
      </w:r>
    </w:p>
    <w:p w:rsidR="00FD322E" w:rsidRPr="00D92AD2" w:rsidRDefault="00FD322E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22E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Ставропольского края от 27 декабря 2012 года № 1236-пр «Об утверждении критериев показателей деятельности, необходимых для определения типа и вида образовательных учреждений среднего профессионального и начального профессионального образования» фактические значения критериев показателей государственной аккредитации Негосударственного образовательного учреждения среднего профессионального образования «Ставропольский колледж современных технологий» соответствуют типу «учреждение среднего профессионального образования», но не соответствуют виду «колледж».</w:t>
      </w:r>
    </w:p>
    <w:p w:rsidR="00FD322E" w:rsidRPr="001471FF" w:rsidRDefault="00FD322E" w:rsidP="0014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2E" w:rsidRPr="001471FF" w:rsidRDefault="00FD322E" w:rsidP="001471F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 xml:space="preserve">Доработать УМК по отдельным дисциплинам профессионального цикла в соответствии с </w:t>
      </w:r>
      <w:r>
        <w:rPr>
          <w:rFonts w:ascii="Times New Roman" w:hAnsi="Times New Roman" w:cs="Times New Roman"/>
          <w:sz w:val="28"/>
          <w:szCs w:val="28"/>
        </w:rPr>
        <w:t>ФГОС СПО</w:t>
      </w:r>
      <w:r w:rsidRPr="001471F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программам, представленным к государственной аккредитации (по отдельным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71FF">
        <w:rPr>
          <w:rFonts w:ascii="Times New Roman" w:hAnsi="Times New Roman" w:cs="Times New Roman"/>
          <w:sz w:val="28"/>
          <w:szCs w:val="28"/>
        </w:rPr>
        <w:t xml:space="preserve"> МДК отсутствуют рекомендации по организации самостоятельной внеаудиторной работы студентов, не по всем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471FF">
        <w:rPr>
          <w:rFonts w:ascii="Times New Roman" w:hAnsi="Times New Roman" w:cs="Times New Roman"/>
          <w:sz w:val="28"/>
          <w:szCs w:val="28"/>
        </w:rPr>
        <w:t xml:space="preserve"> МДК имеются электронные обучающие программы).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>Совершенствовать базу контрольно-измерительных материалов; создать фонд оценочных средств по организации текущей аттестации и итогового контроля знаний обучающихся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 представленным к государственной аккредитации</w:t>
      </w:r>
      <w:r w:rsidRPr="001471FF">
        <w:rPr>
          <w:rFonts w:ascii="Times New Roman" w:hAnsi="Times New Roman" w:cs="Times New Roman"/>
          <w:sz w:val="28"/>
          <w:szCs w:val="28"/>
        </w:rPr>
        <w:t>.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>Привести структуру курсовых работ в соответствие с «Положением об организации выполнения и защиты курсовой работы по дисциплине», разработанным и утвержденным образовательным учреждением НОУ СПО «СКСТ», активнее использовать информационные технологии при выполнении курсового или дипломного проектирования.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 xml:space="preserve">Создать условия для увеличения числа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1471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привлеченных</w:t>
      </w:r>
      <w:r w:rsidRPr="001471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НОУ СПО «СКСТ»</w:t>
      </w:r>
      <w:r w:rsidRPr="001471FF">
        <w:rPr>
          <w:rFonts w:ascii="Times New Roman" w:hAnsi="Times New Roman" w:cs="Times New Roman"/>
          <w:sz w:val="28"/>
          <w:szCs w:val="28"/>
        </w:rPr>
        <w:t xml:space="preserve"> на штатной основе.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 xml:space="preserve">Активизировать работу по повышению квалификации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1471FF">
        <w:rPr>
          <w:rFonts w:ascii="Times New Roman" w:hAnsi="Times New Roman" w:cs="Times New Roman"/>
          <w:sz w:val="28"/>
          <w:szCs w:val="28"/>
        </w:rPr>
        <w:t xml:space="preserve">; утвердить график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471FF">
        <w:rPr>
          <w:rFonts w:ascii="Times New Roman" w:hAnsi="Times New Roman" w:cs="Times New Roman"/>
          <w:sz w:val="28"/>
          <w:szCs w:val="28"/>
        </w:rPr>
        <w:t>повышения квалификации (стажировки).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>Усилить профориентационную работу с целью увеличения численности контингента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НОУ СПО «СКСТ»</w:t>
      </w:r>
      <w:r w:rsidRPr="00147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22E" w:rsidRPr="001471FF" w:rsidRDefault="00FD322E" w:rsidP="001471F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1FF">
        <w:rPr>
          <w:rFonts w:ascii="Times New Roman" w:hAnsi="Times New Roman" w:cs="Times New Roman"/>
          <w:sz w:val="28"/>
          <w:szCs w:val="28"/>
        </w:rPr>
        <w:t xml:space="preserve">Систематизировать и обобщить методические, диагностические и отчетные материалы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в НОУ СПО «СКСТ»</w:t>
      </w:r>
      <w:r w:rsidRPr="001471FF">
        <w:rPr>
          <w:rFonts w:ascii="Times New Roman" w:hAnsi="Times New Roman" w:cs="Times New Roman"/>
          <w:sz w:val="28"/>
          <w:szCs w:val="28"/>
        </w:rPr>
        <w:t>.</w:t>
      </w:r>
    </w:p>
    <w:p w:rsidR="00FD322E" w:rsidRDefault="00FD322E" w:rsidP="001F4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2E" w:rsidRDefault="00FD322E" w:rsidP="001F4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2E" w:rsidRPr="00210480" w:rsidRDefault="00FD322E" w:rsidP="001F4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210480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                   </w:t>
      </w:r>
      <w:r w:rsidRPr="00210480">
        <w:rPr>
          <w:rFonts w:ascii="Times New Roman" w:hAnsi="Times New Roman" w:cs="Times New Roman"/>
          <w:b/>
          <w:bCs/>
          <w:color w:val="FFFFFF"/>
          <w:sz w:val="28"/>
          <w:szCs w:val="28"/>
        </w:rPr>
        <w:t>Эксперты:</w:t>
      </w:r>
    </w:p>
    <w:p w:rsidR="00FD322E" w:rsidRPr="00210480" w:rsidRDefault="00FD322E" w:rsidP="001F4FB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10480">
        <w:rPr>
          <w:rFonts w:ascii="Times New Roman" w:hAnsi="Times New Roman" w:cs="Times New Roman"/>
          <w:color w:val="FFFFFF"/>
          <w:sz w:val="28"/>
          <w:szCs w:val="28"/>
        </w:rPr>
        <w:t>З.М. Андрейченко   _________________</w:t>
      </w:r>
    </w:p>
    <w:p w:rsidR="00FD322E" w:rsidRPr="00210480" w:rsidRDefault="00FD322E" w:rsidP="001F4FB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210480">
        <w:rPr>
          <w:rFonts w:ascii="Times New Roman" w:hAnsi="Times New Roman" w:cs="Times New Roman"/>
          <w:color w:val="FFFFFF"/>
          <w:sz w:val="28"/>
          <w:szCs w:val="28"/>
        </w:rPr>
        <w:t xml:space="preserve">  Ж.О.Каневская  ____________________</w:t>
      </w:r>
    </w:p>
    <w:sectPr w:rsidR="00FD322E" w:rsidRPr="00210480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22E" w:rsidRDefault="00FD322E">
      <w:r>
        <w:separator/>
      </w:r>
    </w:p>
  </w:endnote>
  <w:endnote w:type="continuationSeparator" w:id="1">
    <w:p w:rsidR="00FD322E" w:rsidRDefault="00FD3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22E" w:rsidRDefault="00FD322E">
      <w:r>
        <w:separator/>
      </w:r>
    </w:p>
  </w:footnote>
  <w:footnote w:type="continuationSeparator" w:id="1">
    <w:p w:rsidR="00FD322E" w:rsidRDefault="00FD3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2E" w:rsidRDefault="00FD322E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322E" w:rsidRDefault="00FD322E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CD"/>
    <w:multiLevelType w:val="hybridMultilevel"/>
    <w:tmpl w:val="CC52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9E5E8A"/>
    <w:multiLevelType w:val="hybridMultilevel"/>
    <w:tmpl w:val="1272EE46"/>
    <w:lvl w:ilvl="0" w:tplc="FA0090F6">
      <w:start w:val="1"/>
      <w:numFmt w:val="decimal"/>
      <w:lvlText w:val="%1."/>
      <w:lvlJc w:val="left"/>
      <w:pPr>
        <w:tabs>
          <w:tab w:val="num" w:pos="3420"/>
        </w:tabs>
        <w:ind w:left="2700"/>
      </w:pPr>
      <w:rPr>
        <w:rFonts w:hint="default"/>
      </w:rPr>
    </w:lvl>
    <w:lvl w:ilvl="1" w:tplc="511AA720">
      <w:start w:val="1"/>
      <w:numFmt w:val="decimal"/>
      <w:lvlText w:val="%2."/>
      <w:lvlJc w:val="left"/>
      <w:pPr>
        <w:tabs>
          <w:tab w:val="num" w:pos="2520"/>
        </w:tabs>
        <w:ind w:left="18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B7D00"/>
    <w:rsid w:val="000D7BB3"/>
    <w:rsid w:val="001471FF"/>
    <w:rsid w:val="00187604"/>
    <w:rsid w:val="00196D03"/>
    <w:rsid w:val="001F4FB5"/>
    <w:rsid w:val="00210480"/>
    <w:rsid w:val="00222DD9"/>
    <w:rsid w:val="002B3CB9"/>
    <w:rsid w:val="00306D01"/>
    <w:rsid w:val="00437FCE"/>
    <w:rsid w:val="004F209C"/>
    <w:rsid w:val="00554858"/>
    <w:rsid w:val="005B121B"/>
    <w:rsid w:val="005B7C02"/>
    <w:rsid w:val="0063391D"/>
    <w:rsid w:val="006660F3"/>
    <w:rsid w:val="006E76C2"/>
    <w:rsid w:val="00711384"/>
    <w:rsid w:val="007B7530"/>
    <w:rsid w:val="007E6CD5"/>
    <w:rsid w:val="008913B1"/>
    <w:rsid w:val="0090249A"/>
    <w:rsid w:val="00904F28"/>
    <w:rsid w:val="00A61965"/>
    <w:rsid w:val="00AE4D89"/>
    <w:rsid w:val="00B71468"/>
    <w:rsid w:val="00B853CB"/>
    <w:rsid w:val="00B93ADB"/>
    <w:rsid w:val="00BF0D98"/>
    <w:rsid w:val="00C02AC9"/>
    <w:rsid w:val="00C20CF4"/>
    <w:rsid w:val="00CA0635"/>
    <w:rsid w:val="00CC666F"/>
    <w:rsid w:val="00CE2756"/>
    <w:rsid w:val="00D1588A"/>
    <w:rsid w:val="00D92AD2"/>
    <w:rsid w:val="00DB176F"/>
    <w:rsid w:val="00DD5147"/>
    <w:rsid w:val="00DE6F2C"/>
    <w:rsid w:val="00E32A04"/>
    <w:rsid w:val="00EC7BA3"/>
    <w:rsid w:val="00ED4A2C"/>
    <w:rsid w:val="00F54BD2"/>
    <w:rsid w:val="00F757D0"/>
    <w:rsid w:val="00FD322E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D00"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D00"/>
    <w:rPr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customStyle="1" w:styleId="Page113">
    <w:name w:val="Page1_13"/>
    <w:autoRedefine/>
    <w:uiPriority w:val="99"/>
    <w:rsid w:val="006660F3"/>
    <w:pPr>
      <w:autoSpaceDE w:val="0"/>
      <w:autoSpaceDN w:val="0"/>
      <w:spacing w:after="60" w:line="288" w:lineRule="auto"/>
      <w:jc w:val="center"/>
    </w:pPr>
    <w:rPr>
      <w:rFonts w:ascii="Arial" w:hAnsi="Arial" w:cs="Arial"/>
      <w:sz w:val="26"/>
      <w:szCs w:val="26"/>
    </w:rPr>
  </w:style>
  <w:style w:type="paragraph" w:customStyle="1" w:styleId="a0">
    <w:name w:val="Знак"/>
    <w:basedOn w:val="Normal"/>
    <w:uiPriority w:val="99"/>
    <w:rsid w:val="006660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6660F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2</Pages>
  <Words>557</Words>
  <Characters>3176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Сало</dc:creator>
  <cp:keywords/>
  <dc:description/>
  <cp:lastModifiedBy>Толгурова</cp:lastModifiedBy>
  <cp:revision>13</cp:revision>
  <cp:lastPrinted>2013-06-22T12:57:00Z</cp:lastPrinted>
  <dcterms:created xsi:type="dcterms:W3CDTF">2013-04-09T09:06:00Z</dcterms:created>
  <dcterms:modified xsi:type="dcterms:W3CDTF">2013-06-22T12:58:00Z</dcterms:modified>
</cp:coreProperties>
</file>